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spacing w:line="234" w:lineRule="exact"/>
        <w:jc w:val="right"/>
        <w:rPr>
          <w:rFonts w:ascii="ＭＳ ゴシック" w:cs="Times New Roman"/>
          <w:spacing w:val="4"/>
        </w:rPr>
      </w:pPr>
      <w:r>
        <w:rPr>
          <w:rFonts w:hint="eastAsia" w:ascii="ＭＳ ゴシック"/>
        </w:rPr>
        <w:t>令和</w:t>
      </w:r>
      <w:r>
        <w:rPr>
          <w:rFonts w:hint="eastAsia" w:ascii="ＭＳ ゴシック"/>
          <w:lang w:val="en-US" w:eastAsia="ja-JP"/>
        </w:rPr>
        <w:t>8</w:t>
      </w:r>
      <w:r>
        <w:rPr>
          <w:rFonts w:hint="eastAsia" w:ascii="ＭＳ ゴシック"/>
        </w:rPr>
        <w:t>年</w:t>
      </w:r>
      <w:r>
        <w:rPr>
          <w:rFonts w:hint="eastAsia" w:ascii="ＭＳ ゴシック"/>
          <w:lang w:val="en-US" w:eastAsia="ja-JP"/>
        </w:rPr>
        <w:t>3</w:t>
      </w:r>
      <w:r>
        <w:rPr>
          <w:rFonts w:hint="eastAsia" w:ascii="ＭＳ ゴシック"/>
        </w:rPr>
        <w:t>月</w:t>
      </w:r>
      <w:r>
        <w:rPr>
          <w:rFonts w:hint="eastAsia" w:ascii="ＭＳ ゴシック"/>
          <w:lang w:val="en-US" w:eastAsia="ja-JP"/>
        </w:rPr>
        <w:t>9</w:t>
      </w:r>
      <w:r>
        <w:rPr>
          <w:rFonts w:hint="eastAsia" w:ascii="ＭＳ ゴシック"/>
        </w:rPr>
        <w:t>日</w:t>
      </w:r>
    </w:p>
    <w:p>
      <w:pPr>
        <w:adjustRightInd/>
        <w:spacing w:line="234" w:lineRule="exact"/>
        <w:rPr>
          <w:rFonts w:hint="eastAsia" w:ascii="ＭＳ ゴシック" w:eastAsia="ＭＳ ゴシック" w:cs="Times New Roman"/>
          <w:spacing w:val="4"/>
          <w:lang w:eastAsia="ja-JP"/>
        </w:rPr>
      </w:pPr>
      <w:r>
        <w:rPr>
          <w:rFonts w:hint="eastAsia" w:ascii="ＭＳ ゴシック"/>
        </w:rPr>
        <w:t>小連加盟クラブ　</w:t>
      </w:r>
      <w:r>
        <w:rPr>
          <w:rFonts w:hint="eastAsia" w:ascii="ＭＳ ゴシック"/>
          <w:lang w:eastAsia="ja-JP"/>
        </w:rPr>
        <w:t>御中</w:t>
      </w:r>
    </w:p>
    <w:p>
      <w:pPr>
        <w:wordWrap w:val="0"/>
        <w:adjustRightInd/>
        <w:spacing w:line="234" w:lineRule="exact"/>
        <w:jc w:val="right"/>
        <w:rPr>
          <w:rFonts w:ascii="ＭＳ ゴシック"/>
        </w:rPr>
      </w:pPr>
      <w:r>
        <w:rPr>
          <w:rFonts w:hint="eastAsia" w:ascii="ＭＳ ゴシック"/>
        </w:rPr>
        <w:t>栃木県小学生バドミントン連盟連盟</w:t>
      </w:r>
    </w:p>
    <w:p>
      <w:pPr>
        <w:adjustRightInd/>
        <w:spacing w:line="234" w:lineRule="exact"/>
        <w:jc w:val="right"/>
        <w:rPr>
          <w:rFonts w:ascii="ＭＳ ゴシック" w:cs="Times New Roman"/>
          <w:spacing w:val="4"/>
        </w:rPr>
      </w:pPr>
      <w:r>
        <w:rPr>
          <w:rFonts w:hint="eastAsia" w:ascii="ＭＳ ゴシック"/>
        </w:rPr>
        <w:t>審判部　</w:t>
      </w:r>
    </w:p>
    <w:p>
      <w:pPr>
        <w:adjustRightInd/>
        <w:spacing w:line="234" w:lineRule="exact"/>
        <w:rPr>
          <w:rFonts w:ascii="ＭＳ ゴシック" w:cs="Times New Roman"/>
          <w:spacing w:val="4"/>
        </w:rPr>
      </w:pPr>
    </w:p>
    <w:p>
      <w:pPr>
        <w:adjustRightInd/>
        <w:spacing w:line="234" w:lineRule="exact"/>
        <w:jc w:val="center"/>
        <w:rPr>
          <w:rFonts w:ascii="ＭＳ ゴシック" w:cs="Times New Roman"/>
          <w:spacing w:val="4"/>
        </w:rPr>
      </w:pPr>
      <w:r>
        <w:rPr>
          <w:rFonts w:hint="eastAsia" w:ascii="ＭＳ ゴシック"/>
        </w:rPr>
        <w:t>バドミントン公認審判員資格講習・検定会</w:t>
      </w:r>
      <w:r>
        <w:rPr>
          <w:rFonts w:hint="eastAsia" w:ascii="ＭＳ ゴシック"/>
          <w:lang w:val="en-US" w:eastAsia="ja-JP"/>
        </w:rPr>
        <w:t xml:space="preserve"> </w:t>
      </w:r>
      <w:r>
        <w:rPr>
          <w:rFonts w:hint="eastAsia" w:ascii="ＭＳ ゴシック"/>
        </w:rPr>
        <w:t>兼</w:t>
      </w:r>
      <w:r>
        <w:rPr>
          <w:rFonts w:hint="eastAsia" w:ascii="ＭＳ ゴシック"/>
          <w:lang w:val="en-US" w:eastAsia="ja-JP"/>
        </w:rPr>
        <w:t xml:space="preserve"> </w:t>
      </w:r>
      <w:r>
        <w:rPr>
          <w:rFonts w:hint="eastAsia" w:ascii="ＭＳ ゴシック"/>
        </w:rPr>
        <w:t>リフレッシュ講習会開催について</w:t>
      </w:r>
    </w:p>
    <w:p>
      <w:pPr>
        <w:adjustRightInd/>
        <w:spacing w:line="234" w:lineRule="exact"/>
        <w:rPr>
          <w:rFonts w:ascii="ＭＳ ゴシック" w:cs="Times New Roman"/>
          <w:spacing w:val="4"/>
        </w:rPr>
      </w:pPr>
    </w:p>
    <w:p>
      <w:pPr>
        <w:adjustRightInd/>
        <w:spacing w:line="234" w:lineRule="exact"/>
        <w:rPr>
          <w:rFonts w:hint="eastAsia" w:ascii="ＭＳ ゴシック"/>
        </w:rPr>
      </w:pPr>
      <w:r>
        <w:rPr>
          <w:rFonts w:hint="eastAsia" w:ascii="ＭＳ ゴシック"/>
        </w:rPr>
        <w:t>　例年同様、若葉カップ予選会に合わせて、</w:t>
      </w:r>
      <w:r>
        <w:rPr>
          <w:rFonts w:hint="eastAsia" w:ascii="ＭＳ ゴシック"/>
          <w:lang w:eastAsia="ja-JP"/>
        </w:rPr>
        <w:t>上記</w:t>
      </w:r>
      <w:r>
        <w:rPr>
          <w:rFonts w:hint="eastAsia" w:ascii="ＭＳ ゴシック"/>
        </w:rPr>
        <w:t>の講習・検定会及びリフレッシュ講習会を下記の要領により開催いたします。ふるってご参加下さいますよう、お知らせ方々ご案内申し上げます。</w:t>
      </w:r>
      <w:r>
        <w:rPr>
          <w:rFonts w:hint="eastAsia" w:ascii="ＭＳ ゴシック"/>
          <w:lang w:eastAsia="ja-JP"/>
        </w:rPr>
        <w:t>公認審判員の資格は、</w:t>
      </w:r>
      <w:r>
        <w:rPr>
          <w:rFonts w:hint="eastAsia" w:ascii="ＭＳ ゴシック"/>
        </w:rPr>
        <w:t>小学生の</w:t>
      </w:r>
      <w:r>
        <w:rPr>
          <w:rFonts w:hint="eastAsia" w:ascii="ＭＳ ゴシック"/>
          <w:lang w:eastAsia="ja-JP"/>
        </w:rPr>
        <w:t>一種</w:t>
      </w:r>
      <w:r>
        <w:rPr>
          <w:rFonts w:hint="eastAsia" w:ascii="ＭＳ ゴシック"/>
        </w:rPr>
        <w:t>大会</w:t>
      </w:r>
      <w:r>
        <w:rPr>
          <w:rFonts w:hint="eastAsia" w:ascii="ＭＳ ゴシック"/>
          <w:lang w:eastAsia="ja-JP"/>
        </w:rPr>
        <w:t>でコーチ席に座る際</w:t>
      </w:r>
      <w:r>
        <w:rPr>
          <w:rFonts w:hint="eastAsia" w:ascii="ＭＳ ゴシック"/>
        </w:rPr>
        <w:t>と、県協会からの派遣審判員依頼</w:t>
      </w:r>
      <w:r>
        <w:rPr>
          <w:rFonts w:hint="eastAsia" w:ascii="ＭＳ ゴシック"/>
          <w:lang w:eastAsia="ja-JP"/>
        </w:rPr>
        <w:t>の際に</w:t>
      </w:r>
      <w:r>
        <w:rPr>
          <w:rFonts w:hint="eastAsia" w:ascii="ＭＳ ゴシック"/>
        </w:rPr>
        <w:t>必要</w:t>
      </w:r>
      <w:r>
        <w:rPr>
          <w:rFonts w:hint="eastAsia" w:ascii="ＭＳ ゴシック"/>
          <w:lang w:eastAsia="ja-JP"/>
        </w:rPr>
        <w:t>と</w:t>
      </w:r>
      <w:r>
        <w:rPr>
          <w:rFonts w:hint="eastAsia" w:ascii="ＭＳ ゴシック"/>
        </w:rPr>
        <w:t>なりますので、各クラブで受講の検討をお願い</w:t>
      </w:r>
      <w:r>
        <w:rPr>
          <w:rFonts w:hint="eastAsia" w:ascii="ＭＳ ゴシック"/>
          <w:lang w:eastAsia="ja-JP"/>
        </w:rPr>
        <w:t>いた</w:t>
      </w:r>
      <w:r>
        <w:rPr>
          <w:rFonts w:hint="eastAsia" w:ascii="ＭＳ ゴシック"/>
        </w:rPr>
        <w:t>します。</w:t>
      </w:r>
    </w:p>
    <w:p>
      <w:pPr>
        <w:adjustRightInd/>
        <w:spacing w:line="234" w:lineRule="exact"/>
        <w:rPr>
          <w:rFonts w:hint="eastAsia" w:ascii="ＭＳ ゴシック"/>
        </w:rPr>
      </w:pPr>
    </w:p>
    <w:p>
      <w:pPr>
        <w:adjustRightInd/>
        <w:spacing w:line="234" w:lineRule="exact"/>
        <w:jc w:val="center"/>
        <w:rPr>
          <w:rFonts w:ascii="ＭＳ ゴシック" w:cs="Times New Roman"/>
          <w:spacing w:val="4"/>
        </w:rPr>
      </w:pPr>
      <w:r>
        <w:rPr>
          <w:rFonts w:hint="eastAsia" w:ascii="ＭＳ ゴシック"/>
        </w:rPr>
        <w:t>記</w:t>
      </w:r>
    </w:p>
    <w:p>
      <w:pPr>
        <w:adjustRightInd/>
        <w:spacing w:line="234" w:lineRule="exact"/>
        <w:rPr>
          <w:rFonts w:ascii="ＭＳ ゴシック" w:cs="Times New Roman"/>
          <w:spacing w:val="4"/>
        </w:rPr>
      </w:pPr>
    </w:p>
    <w:p>
      <w:pPr>
        <w:adjustRightInd/>
        <w:spacing w:line="234" w:lineRule="exact"/>
        <w:rPr>
          <w:rFonts w:ascii="ＭＳ ゴシック" w:cs="Times New Roman"/>
          <w:spacing w:val="4"/>
        </w:rPr>
      </w:pPr>
      <w:r>
        <w:rPr>
          <w:rFonts w:hint="eastAsia" w:ascii="ＭＳ ゴシック"/>
          <w:lang w:eastAsia="ja-JP"/>
        </w:rPr>
        <w:t>１．</w:t>
      </w:r>
      <w:r>
        <w:rPr>
          <w:rFonts w:hint="eastAsia" w:ascii="ＭＳ ゴシック"/>
        </w:rPr>
        <w:t>趣　　旨</w:t>
      </w:r>
      <w:r>
        <w:rPr>
          <w:rFonts w:hint="eastAsia" w:ascii="ＭＳ ゴシック"/>
          <w:lang w:val="en-US" w:eastAsia="ja-JP"/>
        </w:rPr>
        <w:tab/>
      </w:r>
      <w:r>
        <w:rPr>
          <w:rFonts w:hint="eastAsia" w:ascii="ＭＳ ゴシック"/>
        </w:rPr>
        <w:t>本県審判員の養成・確保及び資質の向上を図ることを目的とする。</w:t>
      </w:r>
    </w:p>
    <w:p>
      <w:pPr>
        <w:adjustRightInd/>
        <w:spacing w:line="234" w:lineRule="exact"/>
        <w:rPr>
          <w:rFonts w:ascii="ＭＳ ゴシック" w:cs="Times New Roman"/>
          <w:spacing w:val="4"/>
        </w:rPr>
      </w:pPr>
    </w:p>
    <w:p>
      <w:pPr>
        <w:adjustRightInd/>
        <w:spacing w:line="234" w:lineRule="exact"/>
        <w:rPr>
          <w:rFonts w:ascii="ＭＳ ゴシック" w:cs="Times New Roman"/>
          <w:spacing w:val="4"/>
        </w:rPr>
      </w:pPr>
      <w:r>
        <w:rPr>
          <w:rFonts w:hint="eastAsia" w:ascii="ＭＳ ゴシック"/>
          <w:lang w:eastAsia="ja-JP"/>
        </w:rPr>
        <w:t>２．</w:t>
      </w:r>
      <w:r>
        <w:rPr>
          <w:rFonts w:hint="eastAsia" w:ascii="ＭＳ ゴシック"/>
        </w:rPr>
        <w:t>主　　催</w:t>
      </w:r>
      <w:r>
        <w:rPr>
          <w:rFonts w:hint="eastAsia" w:ascii="ＭＳ ゴシック"/>
          <w:lang w:val="en-US" w:eastAsia="ja-JP"/>
        </w:rPr>
        <w:tab/>
      </w:r>
      <w:r>
        <w:rPr>
          <w:rFonts w:hint="eastAsia" w:ascii="ＭＳ ゴシック"/>
        </w:rPr>
        <w:t>栃木県バドミントン協会</w:t>
      </w:r>
    </w:p>
    <w:p>
      <w:pPr>
        <w:adjustRightInd/>
        <w:spacing w:line="234" w:lineRule="exact"/>
        <w:rPr>
          <w:rFonts w:ascii="ＭＳ ゴシック" w:cs="Times New Roman"/>
          <w:spacing w:val="4"/>
        </w:rPr>
      </w:pPr>
    </w:p>
    <w:p>
      <w:pPr>
        <w:adjustRightInd/>
        <w:spacing w:line="234" w:lineRule="exact"/>
      </w:pPr>
      <w:r>
        <w:rPr>
          <w:rFonts w:hint="eastAsia"/>
          <w:lang w:eastAsia="ja-JP"/>
        </w:rPr>
        <w:t>３．</w:t>
      </w:r>
      <w:r>
        <w:rPr>
          <w:rFonts w:hint="eastAsia"/>
        </w:rPr>
        <w:t>日時・会場</w:t>
      </w:r>
      <w:r>
        <w:rPr>
          <w:rFonts w:hint="eastAsia"/>
          <w:lang w:val="en-US" w:eastAsia="ja-JP"/>
        </w:rPr>
        <w:tab/>
      </w:r>
      <w:r>
        <w:rPr>
          <w:rFonts w:hint="eastAsia"/>
        </w:rPr>
        <w:t>資格講習・検定会　　</w:t>
      </w:r>
      <w:r>
        <w:rPr>
          <w:rFonts w:hint="eastAsia"/>
          <w:lang w:val="en-US" w:eastAsia="ja-JP"/>
        </w:rPr>
        <w:t>9:20</w:t>
      </w:r>
      <w:r>
        <w:rPr>
          <w:rFonts w:hint="eastAsia"/>
        </w:rPr>
        <w:t>集合</w:t>
      </w:r>
      <w:r>
        <w:rPr>
          <w:rFonts w:hint="eastAsia"/>
          <w:lang w:val="en-US" w:eastAsia="ja-JP"/>
        </w:rPr>
        <w:t xml:space="preserve"> 9:30</w:t>
      </w:r>
      <w:r>
        <w:rPr>
          <w:rFonts w:hint="eastAsia"/>
        </w:rPr>
        <w:t>開始</w:t>
      </w:r>
      <w:r>
        <w:rPr>
          <w:rFonts w:hint="eastAsia"/>
          <w:lang w:val="en-US" w:eastAsia="ja-JP"/>
        </w:rPr>
        <w:t xml:space="preserve"> 17:00</w:t>
      </w:r>
      <w:r>
        <w:rPr>
          <w:rFonts w:hint="eastAsia"/>
        </w:rPr>
        <w:t>終了予定</w:t>
      </w:r>
    </w:p>
    <w:p>
      <w:pPr>
        <w:adjustRightInd/>
        <w:spacing w:line="234" w:lineRule="exact"/>
        <w:ind w:firstLine="1760" w:firstLineChars="800"/>
      </w:pPr>
      <w:r>
        <w:rPr>
          <w:rFonts w:hint="eastAsia"/>
        </w:rPr>
        <w:t>リフレッシュ講習会　</w:t>
      </w:r>
      <w:r>
        <w:rPr>
          <w:rFonts w:hint="eastAsia"/>
          <w:lang w:val="en-US" w:eastAsia="ja-JP"/>
        </w:rPr>
        <w:t>9:20</w:t>
      </w:r>
      <w:r>
        <w:rPr>
          <w:rFonts w:hint="eastAsia"/>
        </w:rPr>
        <w:t>集合</w:t>
      </w:r>
      <w:r>
        <w:rPr>
          <w:rFonts w:hint="eastAsia"/>
          <w:lang w:val="en-US" w:eastAsia="ja-JP"/>
        </w:rPr>
        <w:t xml:space="preserve"> 9:30</w:t>
      </w:r>
      <w:r>
        <w:rPr>
          <w:rFonts w:hint="eastAsia"/>
        </w:rPr>
        <w:t>開始</w:t>
      </w:r>
      <w:r>
        <w:rPr>
          <w:rFonts w:hint="eastAsia"/>
          <w:lang w:val="en-US" w:eastAsia="ja-JP"/>
        </w:rPr>
        <w:t xml:space="preserve"> 13:00</w:t>
      </w:r>
      <w:r>
        <w:rPr>
          <w:rFonts w:hint="eastAsia"/>
        </w:rPr>
        <w:t>頃終了予定</w:t>
      </w:r>
    </w:p>
    <w:p>
      <w:pPr>
        <w:adjustRightInd/>
        <w:spacing w:line="234" w:lineRule="exact"/>
        <w:ind w:firstLine="1760" w:firstLineChars="800"/>
      </w:pPr>
    </w:p>
    <w:p>
      <w:pPr>
        <w:adjustRightInd/>
        <w:spacing w:line="234" w:lineRule="exact"/>
        <w:ind w:firstLine="1760" w:firstLineChars="800"/>
      </w:pPr>
      <w:r>
        <w:rPr>
          <w:rFonts w:hint="eastAsia"/>
          <w:lang w:val="en-US" w:eastAsia="ja-JP"/>
        </w:rPr>
        <w:t>4</w:t>
      </w:r>
      <w:r>
        <w:rPr>
          <w:rFonts w:hint="eastAsia"/>
        </w:rPr>
        <w:t>月</w:t>
      </w:r>
      <w:r>
        <w:rPr>
          <w:rFonts w:hint="eastAsia"/>
          <w:lang w:val="en-US" w:eastAsia="ja-JP"/>
        </w:rPr>
        <w:t>11</w:t>
      </w:r>
      <w:r>
        <w:rPr>
          <w:rFonts w:hint="eastAsia"/>
        </w:rPr>
        <w:t>日（土）</w:t>
      </w:r>
      <w:r>
        <w:rPr>
          <w:rFonts w:hint="eastAsia"/>
          <w:lang w:val="en-US" w:eastAsia="ja-JP"/>
        </w:rPr>
        <w:tab/>
      </w:r>
      <w:r>
        <w:rPr>
          <w:rFonts w:hint="eastAsia"/>
        </w:rPr>
        <w:t>ＴＫＣいちごアリーナ（大会議室他）</w:t>
      </w:r>
    </w:p>
    <w:p>
      <w:pPr>
        <w:adjustRightInd/>
        <w:spacing w:line="234" w:lineRule="exact"/>
        <w:ind w:left="2628" w:leftChars="0" w:firstLine="876" w:firstLineChars="0"/>
      </w:pPr>
      <w:r>
        <w:rPr>
          <w:rFonts w:hint="eastAsia"/>
        </w:rPr>
        <w:t>＊正面玄関よりお入りください。</w:t>
      </w:r>
    </w:p>
    <w:p>
      <w:pPr>
        <w:adjustRightInd/>
        <w:spacing w:line="234" w:lineRule="exact"/>
      </w:pPr>
    </w:p>
    <w:p>
      <w:pPr>
        <w:adjustRightInd/>
        <w:spacing w:line="234" w:lineRule="exact"/>
      </w:pPr>
      <w:r>
        <w:rPr>
          <w:rFonts w:hint="eastAsia"/>
          <w:lang w:eastAsia="ja-JP"/>
        </w:rPr>
        <w:t>４．</w:t>
      </w:r>
      <w:r>
        <w:rPr>
          <w:rFonts w:hint="eastAsia"/>
        </w:rPr>
        <w:t>内</w:t>
      </w:r>
      <w:r>
        <w:t xml:space="preserve"> </w:t>
      </w:r>
      <w:r>
        <w:rPr>
          <w:rFonts w:hint="eastAsia"/>
        </w:rPr>
        <w:t>　　容</w:t>
      </w:r>
      <w:r>
        <w:rPr>
          <w:rFonts w:hint="eastAsia"/>
          <w:lang w:val="en-US" w:eastAsia="ja-JP"/>
        </w:rPr>
        <w:tab/>
      </w:r>
      <w:r>
        <w:rPr>
          <w:rFonts w:hint="eastAsia"/>
        </w:rPr>
        <w:t>講義</w:t>
      </w:r>
      <w:r>
        <w:rPr>
          <w:rFonts w:hint="eastAsia"/>
          <w:lang w:eastAsia="ja-JP"/>
        </w:rPr>
        <w:t>：</w:t>
      </w:r>
      <w:r>
        <w:rPr>
          <w:rFonts w:hint="eastAsia"/>
        </w:rPr>
        <w:t>競技規則・大会運営・公認審判員規定・審判実技講習（午前）</w:t>
      </w:r>
    </w:p>
    <w:p>
      <w:pPr>
        <w:adjustRightInd/>
        <w:spacing w:line="234" w:lineRule="exact"/>
        <w:ind w:firstLine="1760" w:firstLineChars="800"/>
        <w:rPr>
          <w:rFonts w:ascii="ＭＳ ゴシック" w:cs="Times New Roman"/>
          <w:spacing w:val="4"/>
        </w:rPr>
      </w:pPr>
      <w:r>
        <w:rPr>
          <w:rFonts w:hint="eastAsia"/>
        </w:rPr>
        <w:t>試験</w:t>
      </w:r>
      <w:r>
        <w:rPr>
          <w:rFonts w:hint="eastAsia"/>
          <w:lang w:eastAsia="ja-JP"/>
        </w:rPr>
        <w:t>：</w:t>
      </w:r>
      <w:r>
        <w:rPr>
          <w:rFonts w:hint="eastAsia"/>
        </w:rPr>
        <w:t>学科試験・実技試験（午後）</w:t>
      </w:r>
    </w:p>
    <w:p>
      <w:pPr>
        <w:adjustRightInd/>
        <w:spacing w:line="234" w:lineRule="exact"/>
        <w:rPr>
          <w:rFonts w:ascii="ＭＳ ゴシック" w:cs="Times New Roman"/>
          <w:spacing w:val="4"/>
        </w:rPr>
      </w:pPr>
    </w:p>
    <w:p>
      <w:pPr>
        <w:adjustRightInd/>
        <w:spacing w:line="234" w:lineRule="exact"/>
        <w:rPr>
          <w:rFonts w:hint="default" w:ascii="ＭＳ ゴシック"/>
          <w:lang w:val="en-US" w:eastAsia="ja-JP"/>
        </w:rPr>
      </w:pPr>
      <w:r>
        <w:rPr>
          <w:rFonts w:hint="eastAsia"/>
          <w:lang w:eastAsia="ja-JP"/>
        </w:rPr>
        <w:t>５．</w:t>
      </w:r>
      <w:r>
        <w:rPr>
          <w:rFonts w:hint="eastAsia" w:ascii="ＭＳ ゴシック"/>
          <w:lang w:eastAsia="ja-JP"/>
        </w:rPr>
        <w:t>受験および</w:t>
      </w:r>
      <w:r>
        <w:rPr>
          <w:rFonts w:hint="eastAsia" w:ascii="ＭＳ ゴシック"/>
          <w:lang w:val="en-US" w:eastAsia="ja-JP"/>
        </w:rPr>
        <w:tab/>
        <w:t>≪検定受験者≫</w:t>
      </w:r>
    </w:p>
    <w:p>
      <w:pPr>
        <w:adjustRightInd/>
        <w:spacing w:line="234" w:lineRule="exact"/>
        <w:rPr>
          <w:rFonts w:hint="eastAsia" w:ascii="ＭＳ ゴシック"/>
          <w:b/>
          <w:bCs/>
        </w:rPr>
      </w:pPr>
      <w:r>
        <w:rPr>
          <w:rFonts w:hint="eastAsia" w:ascii="ＭＳ ゴシック"/>
          <w:lang w:eastAsia="ja-JP"/>
        </w:rPr>
        <w:t>　　受講資格</w:t>
      </w:r>
      <w:r>
        <w:rPr>
          <w:rFonts w:hint="eastAsia" w:ascii="ＭＳ ゴシック"/>
          <w:lang w:val="en-US" w:eastAsia="ja-JP"/>
        </w:rPr>
        <w:tab/>
        <w:t>18歳以上で</w:t>
      </w:r>
      <w:r>
        <w:rPr>
          <w:rFonts w:hint="eastAsia" w:ascii="ＭＳ ゴシック"/>
          <w:b/>
          <w:bCs/>
          <w:lang w:eastAsia="ja-JP"/>
        </w:rPr>
        <w:t>令和</w:t>
      </w:r>
      <w:r>
        <w:rPr>
          <w:rFonts w:hint="eastAsia" w:ascii="ＭＳ ゴシック"/>
          <w:b/>
          <w:bCs/>
          <w:lang w:val="en-US" w:eastAsia="ja-JP"/>
        </w:rPr>
        <w:t>8</w:t>
      </w:r>
      <w:r>
        <w:rPr>
          <w:rFonts w:hint="eastAsia" w:ascii="ＭＳ ゴシック"/>
          <w:b/>
          <w:bCs/>
        </w:rPr>
        <w:t>年度</w:t>
      </w:r>
      <w:r>
        <w:rPr>
          <w:rFonts w:hint="eastAsia" w:ascii="ＭＳ ゴシック"/>
          <w:b/>
          <w:bCs/>
          <w:lang w:eastAsia="ja-JP"/>
        </w:rPr>
        <w:t>に</w:t>
      </w:r>
      <w:r>
        <w:rPr>
          <w:rFonts w:hint="eastAsia" w:ascii="ＭＳ ゴシック"/>
          <w:b/>
          <w:bCs/>
        </w:rPr>
        <w:t>本県または本県所属</w:t>
      </w:r>
      <w:r>
        <w:rPr>
          <w:rFonts w:hint="eastAsia" w:ascii="ＭＳ ゴシック"/>
          <w:b/>
          <w:bCs/>
          <w:lang w:eastAsia="ja-JP"/>
        </w:rPr>
        <w:t>の</w:t>
      </w:r>
      <w:r>
        <w:rPr>
          <w:rFonts w:hint="eastAsia" w:ascii="ＭＳ ゴシック"/>
          <w:b/>
          <w:bCs/>
        </w:rPr>
        <w:t>各連盟より</w:t>
      </w:r>
    </w:p>
    <w:p>
      <w:pPr>
        <w:adjustRightInd/>
        <w:spacing w:line="234" w:lineRule="exact"/>
        <w:ind w:left="876" w:leftChars="0" w:firstLine="876" w:firstLineChars="0"/>
        <w:rPr>
          <w:rFonts w:hint="eastAsia" w:ascii="ＭＳ ゴシック"/>
          <w:b/>
          <w:bCs/>
        </w:rPr>
      </w:pPr>
      <w:r>
        <w:rPr>
          <w:rFonts w:hint="eastAsia" w:ascii="ＭＳ ゴシック"/>
          <w:b/>
          <w:bCs/>
        </w:rPr>
        <w:t>（公財）日本バドミントン協会会員</w:t>
      </w:r>
      <w:r>
        <w:rPr>
          <w:rFonts w:hint="eastAsia" w:ascii="ＭＳ ゴシック"/>
          <w:b/>
          <w:bCs/>
          <w:lang w:eastAsia="ja-JP"/>
        </w:rPr>
        <w:t>の</w:t>
      </w:r>
      <w:r>
        <w:rPr>
          <w:rFonts w:hint="eastAsia" w:ascii="ＭＳ ゴシック"/>
          <w:b/>
          <w:bCs/>
        </w:rPr>
        <w:t>登録</w:t>
      </w:r>
      <w:r>
        <w:rPr>
          <w:rFonts w:hint="eastAsia" w:ascii="ＭＳ ゴシック"/>
          <w:b/>
          <w:bCs/>
          <w:lang w:eastAsia="ja-JP"/>
        </w:rPr>
        <w:t>が</w:t>
      </w:r>
      <w:r>
        <w:rPr>
          <w:rFonts w:hint="eastAsia" w:ascii="ＭＳ ゴシック"/>
          <w:b/>
          <w:bCs/>
        </w:rPr>
        <w:t>完了した者</w:t>
      </w:r>
    </w:p>
    <w:p>
      <w:pPr>
        <w:adjustRightInd/>
        <w:spacing w:line="234" w:lineRule="exact"/>
        <w:ind w:left="876" w:leftChars="0" w:firstLine="876" w:firstLineChars="0"/>
        <w:rPr>
          <w:rFonts w:hint="eastAsia" w:ascii="ＭＳ ゴシック"/>
          <w:b w:val="0"/>
          <w:bCs w:val="0"/>
          <w:lang w:eastAsia="ja-JP"/>
        </w:rPr>
      </w:pPr>
      <w:r>
        <w:rPr>
          <w:rFonts w:hint="eastAsia" w:ascii="ＭＳ ゴシック"/>
          <w:b w:val="0"/>
          <w:bCs w:val="0"/>
          <w:lang w:eastAsia="ja-JP"/>
        </w:rPr>
        <w:t>≪リフレッシュ講習の受講者≫</w:t>
      </w:r>
    </w:p>
    <w:p>
      <w:pPr>
        <w:adjustRightInd/>
        <w:spacing w:line="234" w:lineRule="exact"/>
        <w:ind w:left="876" w:leftChars="0" w:firstLine="876" w:firstLineChars="0"/>
        <w:rPr>
          <w:rFonts w:ascii="ＭＳ ゴシック" w:cs="Times New Roman"/>
          <w:b w:val="0"/>
          <w:bCs w:val="0"/>
          <w:spacing w:val="4"/>
        </w:rPr>
      </w:pPr>
      <w:r>
        <w:rPr>
          <w:rFonts w:hint="eastAsia" w:ascii="ＭＳ ゴシック"/>
          <w:b w:val="0"/>
          <w:bCs w:val="0"/>
          <w:lang w:eastAsia="ja-JP"/>
        </w:rPr>
        <w:t>上記受験資格に加えて既に</w:t>
      </w:r>
      <w:r>
        <w:rPr>
          <w:rFonts w:hint="eastAsia" w:ascii="ＭＳ ゴシック" w:cs="Times New Roman"/>
          <w:b w:val="0"/>
          <w:bCs w:val="0"/>
          <w:spacing w:val="4"/>
        </w:rPr>
        <w:t>審判員資格を</w:t>
      </w:r>
      <w:r>
        <w:rPr>
          <w:rFonts w:hint="eastAsia" w:ascii="ＭＳ ゴシック" w:cs="Times New Roman"/>
          <w:b w:val="0"/>
          <w:bCs w:val="0"/>
          <w:spacing w:val="4"/>
          <w:lang w:eastAsia="ja-JP"/>
        </w:rPr>
        <w:t>有する者</w:t>
      </w:r>
    </w:p>
    <w:p>
      <w:pPr>
        <w:adjustRightInd/>
        <w:spacing w:line="234" w:lineRule="exact"/>
        <w:rPr>
          <w:rFonts w:ascii="ＭＳ ゴシック" w:cs="Times New Roman"/>
          <w:spacing w:val="4"/>
        </w:rPr>
      </w:pPr>
    </w:p>
    <w:p>
      <w:pPr>
        <w:adjustRightInd/>
        <w:spacing w:line="234" w:lineRule="exact"/>
        <w:rPr>
          <w:rFonts w:ascii="ＭＳ ゴシック" w:cs="Times New Roman"/>
          <w:b/>
          <w:bCs/>
          <w:spacing w:val="4"/>
        </w:rPr>
      </w:pPr>
      <w:r>
        <w:rPr>
          <w:rFonts w:hint="eastAsia" w:ascii="ＭＳ ゴシック"/>
        </w:rPr>
        <w:t>６</w:t>
      </w:r>
      <w:r>
        <w:rPr>
          <w:rFonts w:hint="eastAsia" w:ascii="ＭＳ ゴシック"/>
          <w:lang w:eastAsia="ja-JP"/>
        </w:rPr>
        <w:t>．</w:t>
      </w:r>
      <w:r>
        <w:rPr>
          <w:rFonts w:hint="eastAsia" w:ascii="ＭＳ ゴシック"/>
        </w:rPr>
        <w:t>検定会費用</w:t>
      </w:r>
      <w:r>
        <w:rPr>
          <w:rFonts w:ascii="ＭＳ ゴシック" w:hAnsi="ＭＳ ゴシック"/>
        </w:rPr>
        <w:t xml:space="preserve">  </w:t>
      </w:r>
      <w:r>
        <w:rPr>
          <w:rFonts w:hint="eastAsia" w:ascii="ＭＳ ゴシック" w:hAnsi="ＭＳ ゴシック"/>
        </w:rPr>
        <w:t>１．</w:t>
      </w:r>
      <w:r>
        <w:rPr>
          <w:rFonts w:hint="eastAsia" w:ascii="ＭＳ ゴシック"/>
        </w:rPr>
        <w:t>下表の通り</w:t>
      </w:r>
      <w:r>
        <w:rPr>
          <w:rFonts w:hint="eastAsia" w:ascii="ＭＳ ゴシック"/>
          <w:lang w:eastAsia="ja-JP"/>
        </w:rPr>
        <w:t>、</w:t>
      </w:r>
      <w:r>
        <w:rPr>
          <w:rFonts w:hint="eastAsia" w:ascii="ＭＳ ゴシック"/>
          <w:b/>
          <w:bCs/>
          <w:color w:val="EE0000"/>
        </w:rPr>
        <w:t>当日</w:t>
      </w:r>
      <w:r>
        <w:rPr>
          <w:rFonts w:hint="eastAsia" w:ascii="ＭＳ ゴシック"/>
          <w:b/>
          <w:bCs/>
          <w:color w:val="EE0000"/>
          <w:lang w:eastAsia="ja-JP"/>
        </w:rPr>
        <w:t>、</w:t>
      </w:r>
      <w:r>
        <w:rPr>
          <w:rFonts w:hint="eastAsia" w:ascii="ＭＳ ゴシック"/>
          <w:b/>
          <w:bCs/>
          <w:color w:val="EE0000"/>
        </w:rPr>
        <w:t>現金で集金いたします。</w:t>
      </w:r>
    </w:p>
    <w:tbl>
      <w:tblPr>
        <w:tblStyle w:val="3"/>
        <w:tblW w:w="0" w:type="auto"/>
        <w:tblInd w:w="18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Pr>
      <w:tblGrid>
        <w:gridCol w:w="1207"/>
        <w:gridCol w:w="1428"/>
        <w:gridCol w:w="1428"/>
        <w:gridCol w:w="1428"/>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316" w:hRule="atLeast"/>
        </w:trPr>
        <w:tc>
          <w:tcPr>
            <w:tcW w:w="1207"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hint="default" w:ascii="ＭＳ ゴシック" w:eastAsia="ＭＳ ゴシック" w:cs="Times New Roman"/>
                <w:spacing w:val="4"/>
                <w:lang w:val="en-US" w:eastAsia="ja-JP"/>
              </w:rPr>
            </w:pPr>
            <w:r>
              <w:rPr>
                <w:rFonts w:hint="eastAsia" w:ascii="ＭＳ ゴシック" w:cs="Times New Roman"/>
                <w:spacing w:val="4"/>
                <w:lang w:val="en-US" w:eastAsia="ja-JP"/>
              </w:rPr>
              <w:t>級　別</w:t>
            </w:r>
          </w:p>
        </w:tc>
        <w:tc>
          <w:tcPr>
            <w:tcW w:w="1428"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spacing w:val="4"/>
              </w:rPr>
            </w:pPr>
            <w:r>
              <w:rPr>
                <w:rFonts w:hint="eastAsia" w:ascii="ＭＳ ゴシック"/>
              </w:rPr>
              <w:t>受</w:t>
            </w:r>
            <w:r>
              <w:rPr>
                <w:rFonts w:hint="eastAsia" w:ascii="ＭＳ ゴシック"/>
                <w:lang w:val="en-US" w:eastAsia="ja-JP"/>
              </w:rPr>
              <w:t xml:space="preserve"> </w:t>
            </w:r>
            <w:r>
              <w:rPr>
                <w:rFonts w:hint="eastAsia" w:ascii="ＭＳ ゴシック"/>
              </w:rPr>
              <w:t>験</w:t>
            </w:r>
            <w:r>
              <w:rPr>
                <w:rFonts w:hint="eastAsia" w:ascii="ＭＳ ゴシック"/>
                <w:lang w:val="en-US" w:eastAsia="ja-JP"/>
              </w:rPr>
              <w:t xml:space="preserve"> </w:t>
            </w:r>
            <w:r>
              <w:rPr>
                <w:rFonts w:hint="eastAsia" w:ascii="ＭＳ ゴシック"/>
              </w:rPr>
              <w:t>料</w:t>
            </w:r>
          </w:p>
        </w:tc>
        <w:tc>
          <w:tcPr>
            <w:tcW w:w="1428"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spacing w:val="4"/>
              </w:rPr>
            </w:pPr>
            <w:r>
              <w:rPr>
                <w:rFonts w:hint="eastAsia" w:ascii="ＭＳ ゴシック"/>
              </w:rPr>
              <w:t>申</w:t>
            </w:r>
            <w:r>
              <w:rPr>
                <w:rFonts w:hint="eastAsia" w:ascii="ＭＳ ゴシック"/>
                <w:lang w:val="en-US" w:eastAsia="ja-JP"/>
              </w:rPr>
              <w:t xml:space="preserve"> </w:t>
            </w:r>
            <w:r>
              <w:rPr>
                <w:rFonts w:hint="eastAsia" w:ascii="ＭＳ ゴシック"/>
              </w:rPr>
              <w:t>請</w:t>
            </w:r>
            <w:r>
              <w:rPr>
                <w:rFonts w:hint="eastAsia" w:ascii="ＭＳ ゴシック"/>
                <w:lang w:val="en-US" w:eastAsia="ja-JP"/>
              </w:rPr>
              <w:t xml:space="preserve"> </w:t>
            </w:r>
            <w:r>
              <w:rPr>
                <w:rFonts w:hint="eastAsia" w:ascii="ＭＳ ゴシック"/>
              </w:rPr>
              <w:t>料</w:t>
            </w:r>
          </w:p>
        </w:tc>
        <w:tc>
          <w:tcPr>
            <w:tcW w:w="1428"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spacing w:val="4"/>
              </w:rPr>
            </w:pPr>
            <w:r>
              <w:rPr>
                <w:rFonts w:hint="eastAsia" w:ascii="ＭＳ ゴシック"/>
              </w:rPr>
              <w:t>登</w:t>
            </w:r>
            <w:r>
              <w:rPr>
                <w:rFonts w:hint="eastAsia" w:ascii="ＭＳ ゴシック"/>
                <w:lang w:val="en-US" w:eastAsia="ja-JP"/>
              </w:rPr>
              <w:t xml:space="preserve"> </w:t>
            </w:r>
            <w:r>
              <w:rPr>
                <w:rFonts w:hint="eastAsia" w:ascii="ＭＳ ゴシック"/>
              </w:rPr>
              <w:t>録</w:t>
            </w:r>
            <w:r>
              <w:rPr>
                <w:rFonts w:hint="eastAsia" w:ascii="ＭＳ ゴシック"/>
                <w:lang w:val="en-US" w:eastAsia="ja-JP"/>
              </w:rPr>
              <w:t xml:space="preserve"> </w:t>
            </w:r>
            <w:r>
              <w:rPr>
                <w:rFonts w:hint="eastAsia" w:ascii="ＭＳ ゴシック"/>
              </w:rPr>
              <w:t>料</w:t>
            </w:r>
          </w:p>
        </w:tc>
        <w:tc>
          <w:tcPr>
            <w:tcW w:w="1586"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b/>
                <w:bCs/>
                <w:spacing w:val="4"/>
              </w:rPr>
            </w:pPr>
            <w:r>
              <w:rPr>
                <w:rFonts w:hint="eastAsia" w:ascii="ＭＳ ゴシック"/>
                <w:b/>
                <w:bCs/>
              </w:rPr>
              <w:t>合</w:t>
            </w:r>
            <w:r>
              <w:rPr>
                <w:rFonts w:hint="eastAsia" w:ascii="ＭＳ ゴシック"/>
                <w:b/>
                <w:bCs/>
                <w:lang w:val="en-US" w:eastAsia="ja-JP"/>
              </w:rPr>
              <w:t xml:space="preserve">  </w:t>
            </w:r>
            <w:r>
              <w:rPr>
                <w:rFonts w:hint="eastAsia" w:ascii="ＭＳ ゴシック"/>
                <w:b/>
                <w:bCs/>
              </w:rPr>
              <w:t>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340" w:hRule="atLeast"/>
        </w:trPr>
        <w:tc>
          <w:tcPr>
            <w:tcW w:w="1207"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spacing w:val="4"/>
              </w:rPr>
            </w:pPr>
            <w:r>
              <w:rPr>
                <w:rFonts w:hint="eastAsia" w:ascii="ＭＳ ゴシック"/>
              </w:rPr>
              <w:t>３　級</w:t>
            </w:r>
          </w:p>
        </w:tc>
        <w:tc>
          <w:tcPr>
            <w:tcW w:w="1428"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spacing w:val="4"/>
              </w:rPr>
            </w:pPr>
            <w:r>
              <w:rPr>
                <w:rFonts w:hint="eastAsia" w:ascii="ＭＳ ゴシック"/>
                <w:lang w:val="en-US" w:eastAsia="ja-JP"/>
              </w:rPr>
              <w:t>2,300</w:t>
            </w:r>
            <w:r>
              <w:rPr>
                <w:rFonts w:hint="eastAsia" w:ascii="ＭＳ ゴシック"/>
              </w:rPr>
              <w:t>円</w:t>
            </w:r>
          </w:p>
        </w:tc>
        <w:tc>
          <w:tcPr>
            <w:tcW w:w="1428"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spacing w:val="4"/>
              </w:rPr>
            </w:pPr>
            <w:r>
              <w:rPr>
                <w:rFonts w:hint="eastAsia" w:ascii="ＭＳ ゴシック" w:hAnsi="ＭＳ ゴシック"/>
                <w:lang w:val="en-US" w:eastAsia="ja-JP"/>
              </w:rPr>
              <w:t>1,100</w:t>
            </w:r>
            <w:r>
              <w:rPr>
                <w:rFonts w:hint="eastAsia" w:ascii="ＭＳ ゴシック"/>
              </w:rPr>
              <w:t>円</w:t>
            </w:r>
          </w:p>
        </w:tc>
        <w:tc>
          <w:tcPr>
            <w:tcW w:w="1428"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spacing w:val="4"/>
              </w:rPr>
            </w:pPr>
            <w:r>
              <w:rPr>
                <w:rFonts w:hint="eastAsia" w:ascii="ＭＳ ゴシック" w:hAnsi="ＭＳ ゴシック"/>
                <w:lang w:val="en-US" w:eastAsia="ja-JP"/>
              </w:rPr>
              <w:t>6,600</w:t>
            </w:r>
            <w:r>
              <w:rPr>
                <w:rFonts w:hint="eastAsia" w:ascii="ＭＳ ゴシック"/>
              </w:rPr>
              <w:t>円</w:t>
            </w:r>
          </w:p>
        </w:tc>
        <w:tc>
          <w:tcPr>
            <w:tcW w:w="1586" w:type="dxa"/>
            <w:tcBorders>
              <w:top w:val="single" w:color="000000" w:sz="4" w:space="0"/>
              <w:left w:val="single" w:color="000000" w:sz="4" w:space="0"/>
              <w:bottom w:val="single" w:color="000000" w:sz="4" w:space="0"/>
              <w:right w:val="single" w:color="000000" w:sz="4" w:space="0"/>
            </w:tcBorders>
            <w:vAlign w:val="center"/>
          </w:tcPr>
          <w:p>
            <w:pPr>
              <w:suppressAutoHyphens/>
              <w:kinsoku w:val="0"/>
              <w:wordWrap w:val="0"/>
              <w:autoSpaceDE w:val="0"/>
              <w:autoSpaceDN w:val="0"/>
              <w:spacing w:line="234" w:lineRule="exact"/>
              <w:jc w:val="center"/>
              <w:rPr>
                <w:rFonts w:ascii="ＭＳ ゴシック" w:cs="Times New Roman"/>
                <w:b/>
                <w:bCs/>
                <w:color w:val="EE0000"/>
                <w:spacing w:val="4"/>
              </w:rPr>
            </w:pPr>
            <w:r>
              <w:rPr>
                <w:rFonts w:hint="eastAsia" w:ascii="ＭＳ ゴシック"/>
                <w:b/>
                <w:bCs/>
                <w:color w:val="EE0000"/>
                <w:lang w:val="en-US" w:eastAsia="ja-JP"/>
              </w:rPr>
              <w:t>10,000</w:t>
            </w:r>
            <w:r>
              <w:rPr>
                <w:rFonts w:hint="eastAsia" w:ascii="ＭＳ ゴシック"/>
                <w:b/>
                <w:bCs/>
                <w:color w:val="EE0000"/>
              </w:rPr>
              <w:t>円</w:t>
            </w:r>
          </w:p>
        </w:tc>
      </w:tr>
    </w:tbl>
    <w:p>
      <w:pPr>
        <w:adjustRightInd/>
        <w:spacing w:line="234" w:lineRule="exact"/>
        <w:rPr>
          <w:rFonts w:hint="eastAsia" w:ascii="ＭＳ ゴシック" w:cs="Times New Roman"/>
          <w:spacing w:val="4"/>
        </w:rPr>
      </w:pPr>
      <w:r>
        <w:rPr>
          <w:rFonts w:ascii="ＭＳ ゴシック" w:hAnsi="ＭＳ ゴシック"/>
        </w:rPr>
        <w:t xml:space="preserve">                </w:t>
      </w:r>
      <w:r>
        <w:rPr>
          <w:rFonts w:hint="eastAsia" w:ascii="ＭＳ ゴシック" w:hAnsi="ＭＳ ゴシック"/>
          <w:lang w:eastAsia="ja-JP"/>
        </w:rPr>
        <w:t>・</w:t>
      </w:r>
      <w:r>
        <w:rPr>
          <w:rFonts w:hint="eastAsia" w:ascii="ＭＳ ゴシック"/>
        </w:rPr>
        <w:t>受験料は合否に関係なく必要です。</w:t>
      </w:r>
    </w:p>
    <w:p>
      <w:pPr>
        <w:adjustRightInd/>
        <w:spacing w:line="234" w:lineRule="exact"/>
        <w:ind w:left="876" w:leftChars="0" w:firstLine="876" w:firstLineChars="0"/>
        <w:rPr>
          <w:rFonts w:hint="eastAsia" w:ascii="ＭＳ ゴシック"/>
          <w:lang w:eastAsia="ja-JP"/>
        </w:rPr>
      </w:pPr>
      <w:r>
        <w:rPr>
          <w:rFonts w:hint="eastAsia" w:ascii="ＭＳ ゴシック"/>
        </w:rPr>
        <w:t>・</w:t>
      </w:r>
      <w:r>
        <w:rPr>
          <w:rFonts w:hint="eastAsia" w:ascii="ＭＳ ゴシック"/>
          <w:b/>
          <w:bCs/>
          <w:color w:val="EE0000"/>
        </w:rPr>
        <w:t>日本バドミントン協会</w:t>
      </w:r>
      <w:r>
        <w:rPr>
          <w:rFonts w:hint="eastAsia" w:ascii="ＭＳ ゴシック"/>
          <w:b/>
          <w:bCs/>
          <w:color w:val="EE0000"/>
          <w:lang w:eastAsia="ja-JP"/>
        </w:rPr>
        <w:t>の</w:t>
      </w:r>
      <w:r>
        <w:rPr>
          <w:rFonts w:hint="eastAsia" w:ascii="ＭＳ ゴシック"/>
          <w:b/>
          <w:bCs/>
          <w:color w:val="EE0000"/>
        </w:rPr>
        <w:t>個人登録</w:t>
      </w:r>
      <w:r>
        <w:rPr>
          <w:rFonts w:hint="eastAsia" w:ascii="ＭＳ ゴシック"/>
          <w:lang w:eastAsia="ja-JP"/>
        </w:rPr>
        <w:t>は受講までに必ず行ってください。</w:t>
      </w:r>
    </w:p>
    <w:p>
      <w:pPr>
        <w:adjustRightInd/>
        <w:spacing w:line="234" w:lineRule="exact"/>
        <w:ind w:left="876" w:leftChars="0" w:firstLine="876" w:firstLineChars="0"/>
        <w:rPr>
          <w:rFonts w:hint="eastAsia" w:ascii="ＭＳ ゴシック"/>
          <w:lang w:eastAsia="ja-JP"/>
        </w:rPr>
      </w:pPr>
      <w:r>
        <w:rPr>
          <w:rFonts w:hint="eastAsia" w:ascii="ＭＳ ゴシック"/>
          <w:lang w:eastAsia="ja-JP"/>
        </w:rPr>
        <w:t>小学生連盟で社会人の登録をして受験および受講される方は</w:t>
      </w:r>
    </w:p>
    <w:p>
      <w:pPr>
        <w:adjustRightInd/>
        <w:spacing w:line="234" w:lineRule="exact"/>
        <w:ind w:left="876" w:leftChars="0" w:firstLine="876" w:firstLineChars="0"/>
        <w:rPr>
          <w:rFonts w:hint="eastAsia" w:ascii="ＭＳ ゴシック"/>
          <w:b/>
          <w:bCs/>
          <w:color w:val="EE0000"/>
        </w:rPr>
      </w:pPr>
      <w:r>
        <w:rPr>
          <w:rFonts w:hint="eastAsia" w:ascii="ＭＳ ゴシック"/>
          <w:lang w:eastAsia="ja-JP"/>
        </w:rPr>
        <w:t>受講の申し込みとは別に</w:t>
      </w:r>
      <w:r>
        <w:rPr>
          <w:rFonts w:hint="eastAsia" w:ascii="ＭＳ ゴシック"/>
          <w:b/>
          <w:bCs/>
          <w:color w:val="EE0000"/>
        </w:rPr>
        <w:t>2026年度</w:t>
      </w:r>
      <w:r>
        <w:rPr>
          <w:rFonts w:hint="eastAsia" w:ascii="ＭＳ ゴシック"/>
          <w:b/>
          <w:bCs/>
          <w:color w:val="EE0000"/>
          <w:lang w:eastAsia="ja-JP"/>
        </w:rPr>
        <w:t>の連盟への団体</w:t>
      </w:r>
      <w:r>
        <w:rPr>
          <w:rFonts w:hint="eastAsia" w:ascii="ＭＳ ゴシック"/>
          <w:b/>
          <w:bCs/>
          <w:color w:val="EE0000"/>
        </w:rPr>
        <w:t>登録時に</w:t>
      </w:r>
    </w:p>
    <w:p>
      <w:pPr>
        <w:adjustRightInd/>
        <w:spacing w:line="234" w:lineRule="exact"/>
        <w:ind w:left="876" w:leftChars="0" w:firstLine="876" w:firstLineChars="0"/>
        <w:rPr>
          <w:rFonts w:ascii="ＭＳ ゴシック" w:cs="Times New Roman"/>
          <w:spacing w:val="4"/>
        </w:rPr>
      </w:pPr>
      <w:r>
        <w:rPr>
          <w:rFonts w:hint="eastAsia" w:ascii="ＭＳ ゴシック"/>
          <w:b/>
          <w:bCs/>
          <w:color w:val="EE0000"/>
        </w:rPr>
        <w:t>社会人の個人登録申請</w:t>
      </w:r>
      <w:r>
        <w:rPr>
          <w:rFonts w:hint="eastAsia" w:ascii="ＭＳ ゴシック"/>
          <w:b/>
          <w:bCs/>
          <w:color w:val="EE0000"/>
          <w:lang w:eastAsia="ja-JP"/>
        </w:rPr>
        <w:t>（登録料</w:t>
      </w:r>
      <w:r>
        <w:rPr>
          <w:rFonts w:hint="eastAsia" w:ascii="ＭＳ ゴシック"/>
          <w:b/>
          <w:bCs/>
          <w:color w:val="EE0000"/>
          <w:lang w:val="en-US" w:eastAsia="ja-JP"/>
        </w:rPr>
        <w:t>3,000円</w:t>
      </w:r>
      <w:r>
        <w:rPr>
          <w:rFonts w:hint="eastAsia" w:ascii="ＭＳ ゴシック"/>
          <w:b/>
          <w:bCs/>
          <w:color w:val="EE0000"/>
          <w:lang w:eastAsia="ja-JP"/>
        </w:rPr>
        <w:t>）</w:t>
      </w:r>
      <w:r>
        <w:rPr>
          <w:rFonts w:hint="eastAsia" w:ascii="ＭＳ ゴシック"/>
          <w:lang w:eastAsia="ja-JP"/>
        </w:rPr>
        <w:t>の手続きを</w:t>
      </w:r>
      <w:r>
        <w:rPr>
          <w:rFonts w:hint="eastAsia" w:ascii="ＭＳ ゴシック"/>
        </w:rPr>
        <w:t>お願い</w:t>
      </w:r>
      <w:r>
        <w:rPr>
          <w:rFonts w:hint="eastAsia" w:ascii="ＭＳ ゴシック"/>
          <w:lang w:eastAsia="ja-JP"/>
        </w:rPr>
        <w:t>いた</w:t>
      </w:r>
      <w:r>
        <w:rPr>
          <w:rFonts w:hint="eastAsia" w:ascii="ＭＳ ゴシック"/>
        </w:rPr>
        <w:t>します。</w:t>
      </w:r>
    </w:p>
    <w:p>
      <w:pPr>
        <w:adjustRightInd/>
        <w:spacing w:line="234" w:lineRule="exact"/>
        <w:rPr>
          <w:rFonts w:ascii="ＭＳ ゴシック" w:cs="Times New Roman"/>
          <w:spacing w:val="4"/>
        </w:rPr>
      </w:pPr>
    </w:p>
    <w:p>
      <w:pPr>
        <w:adjustRightInd/>
        <w:spacing w:line="234" w:lineRule="exact"/>
        <w:rPr>
          <w:rFonts w:hint="eastAsia" w:ascii="ＭＳ ゴシック" w:eastAsia="ＭＳ ゴシック" w:cs="Times New Roman"/>
          <w:spacing w:val="4"/>
          <w:lang w:eastAsia="ja-JP"/>
        </w:rPr>
      </w:pPr>
      <w:r>
        <w:rPr>
          <w:rFonts w:hint="eastAsia" w:ascii="ＭＳ ゴシック" w:cs="Times New Roman"/>
          <w:spacing w:val="4"/>
        </w:rPr>
        <w:t>　　　　　　　　２．リフレッシュ講習会参加者は無料</w:t>
      </w:r>
      <w:r>
        <w:rPr>
          <w:rFonts w:hint="eastAsia" w:ascii="ＭＳ ゴシック" w:cs="Times New Roman"/>
          <w:spacing w:val="4"/>
          <w:lang w:eastAsia="ja-JP"/>
        </w:rPr>
        <w:t>です</w:t>
      </w:r>
    </w:p>
    <w:p>
      <w:pPr>
        <w:adjustRightInd/>
        <w:spacing w:line="234" w:lineRule="exact"/>
        <w:rPr>
          <w:rFonts w:ascii="ＭＳ ゴシック" w:cs="Times New Roman"/>
          <w:spacing w:val="4"/>
        </w:rPr>
      </w:pPr>
    </w:p>
    <w:p>
      <w:pPr>
        <w:numPr>
          <w:ilvl w:val="0"/>
          <w:numId w:val="1"/>
        </w:numPr>
        <w:adjustRightInd/>
        <w:spacing w:line="234" w:lineRule="exact"/>
        <w:ind w:left="1760" w:hanging="1760" w:hangingChars="800"/>
        <w:jc w:val="left"/>
        <w:rPr>
          <w:rFonts w:hint="eastAsia" w:ascii="ＭＳ ゴシック"/>
          <w:lang w:val="en-US" w:eastAsia="ja-JP"/>
        </w:rPr>
      </w:pPr>
      <w:r>
        <w:rPr>
          <w:rFonts w:hint="eastAsia" w:ascii="ＭＳ ゴシック"/>
        </w:rPr>
        <w:t>申込方法</w:t>
      </w:r>
      <w:r>
        <w:rPr>
          <w:rFonts w:hint="eastAsia" w:ascii="ＭＳ ゴシック"/>
          <w:lang w:val="en-US" w:eastAsia="ja-JP"/>
        </w:rPr>
        <w:tab/>
      </w:r>
      <w:r>
        <w:rPr>
          <w:rFonts w:hint="eastAsia" w:ascii="ＭＳ ゴシック"/>
        </w:rPr>
        <w:t>下記</w:t>
      </w:r>
      <w:r>
        <w:rPr>
          <w:rFonts w:hint="eastAsia" w:ascii="ＭＳ ゴシック"/>
          <w:lang w:eastAsia="ja-JP"/>
        </w:rPr>
        <w:t>の</w:t>
      </w:r>
      <w:r>
        <w:rPr>
          <w:rFonts w:hint="eastAsia" w:ascii="ＭＳ ゴシック"/>
        </w:rPr>
        <w:t>QRコード</w:t>
      </w:r>
      <w:r>
        <w:rPr>
          <w:rFonts w:hint="eastAsia" w:ascii="ＭＳ ゴシック"/>
          <w:lang w:eastAsia="ja-JP"/>
        </w:rPr>
        <w:t>もしくは</w:t>
      </w:r>
      <w:r>
        <w:rPr>
          <w:rFonts w:hint="eastAsia" w:ascii="ＭＳ ゴシック"/>
          <w:lang w:val="en-US" w:eastAsia="ja-JP"/>
        </w:rPr>
        <w:t>URLの</w:t>
      </w:r>
      <w:r>
        <w:rPr>
          <w:rFonts w:hint="eastAsia" w:ascii="ＭＳ ゴシック"/>
        </w:rPr>
        <w:t>Googleフォーム</w:t>
      </w:r>
      <w:r>
        <w:rPr>
          <w:rFonts w:hint="eastAsia" w:ascii="ＭＳ ゴシック"/>
          <w:lang w:val="en-US" w:eastAsia="ja-JP"/>
        </w:rPr>
        <w:t>からご登録ください。</w:t>
      </w:r>
    </w:p>
    <w:p>
      <w:pPr>
        <w:numPr>
          <w:numId w:val="0"/>
        </w:numPr>
        <w:adjustRightInd/>
        <w:spacing w:line="234" w:lineRule="exact"/>
        <w:ind w:left="876" w:leftChars="0" w:firstLine="876" w:firstLineChars="0"/>
        <w:jc w:val="left"/>
        <w:rPr>
          <w:rFonts w:hint="eastAsia" w:ascii="ＭＳ ゴシック"/>
          <w:lang w:eastAsia="ja-JP"/>
        </w:rPr>
      </w:pPr>
      <w:r>
        <w:rPr>
          <w:rFonts w:hint="eastAsia" w:ascii="ＭＳ ゴシック"/>
          <w:lang w:eastAsia="ja-JP"/>
        </w:rPr>
        <w:t>ご不明な点がございましたら下記メールアドレスにお問い合わせください。</w:t>
      </w:r>
    </w:p>
    <w:p>
      <w:pPr>
        <w:adjustRightInd/>
        <w:spacing w:line="234" w:lineRule="exact"/>
        <w:ind w:left="1760" w:hanging="1824" w:hangingChars="800"/>
        <w:jc w:val="left"/>
        <w:rPr>
          <w:rFonts w:hint="eastAsia" w:ascii="ＭＳ ゴシック"/>
        </w:rPr>
      </w:pPr>
      <w:r>
        <w:rPr>
          <w:rFonts w:ascii="ＭＳ ゴシック" w:cs="Times New Roman"/>
          <w:spacing w:val="4"/>
        </w:rPr>
        <w:drawing>
          <wp:anchor distT="0" distB="0" distL="114300" distR="114300" simplePos="0" relativeHeight="251659264" behindDoc="1" locked="0" layoutInCell="1" allowOverlap="1">
            <wp:simplePos x="0" y="0"/>
            <wp:positionH relativeFrom="column">
              <wp:posOffset>4242435</wp:posOffset>
            </wp:positionH>
            <wp:positionV relativeFrom="paragraph">
              <wp:posOffset>324485</wp:posOffset>
            </wp:positionV>
            <wp:extent cx="1926590" cy="1926590"/>
            <wp:effectExtent l="0" t="0" r="3810" b="3810"/>
            <wp:wrapNone/>
            <wp:docPr id="17461150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15074" name="図 1"/>
                    <pic:cNvPicPr>
                      <a:picLocks noChangeAspect="1"/>
                    </pic:cNvPicPr>
                  </pic:nvPicPr>
                  <pic:blipFill>
                    <a:blip r:embed="rId4"/>
                    <a:stretch>
                      <a:fillRect/>
                    </a:stretch>
                  </pic:blipFill>
                  <pic:spPr>
                    <a:xfrm>
                      <a:off x="0" y="0"/>
                      <a:ext cx="1926590" cy="1926590"/>
                    </a:xfrm>
                    <a:prstGeom prst="rect">
                      <a:avLst/>
                    </a:prstGeom>
                  </pic:spPr>
                </pic:pic>
              </a:graphicData>
            </a:graphic>
          </wp:anchor>
        </w:drawing>
      </w:r>
      <w:r>
        <w:rPr>
          <w:rFonts w:hint="eastAsia" w:ascii="ＭＳ ゴシック"/>
        </w:rPr>
        <w:t>　　</w:t>
      </w:r>
      <w:r>
        <w:rPr>
          <w:rFonts w:ascii="ＭＳ ゴシック"/>
        </w:rPr>
        <w:t>https://docs.google.com/forms/d/e/1FAIpQLSeGt5lbnXzIsPWl80N_g952EgCIBWVrC9SrPEwSCMuDrJHbQg/viewform?usp=dialog</w:t>
      </w:r>
    </w:p>
    <w:p>
      <w:pPr>
        <w:adjustRightInd/>
        <w:spacing w:line="234" w:lineRule="exact"/>
        <w:ind w:left="1824" w:hanging="1824" w:hangingChars="800"/>
        <w:jc w:val="left"/>
        <w:rPr>
          <w:rFonts w:hint="eastAsia" w:ascii="ＭＳ ゴシック" w:cs="Times New Roman"/>
          <w:spacing w:val="4"/>
        </w:rPr>
      </w:pPr>
    </w:p>
    <w:p>
      <w:pPr>
        <w:adjustRightInd/>
        <w:spacing w:line="234" w:lineRule="exact"/>
        <w:rPr>
          <w:rFonts w:ascii="ＭＳ ゴシック" w:cs="Times New Roman"/>
          <w:spacing w:val="4"/>
        </w:rPr>
      </w:pPr>
      <w:r>
        <w:rPr>
          <w:rFonts w:hint="eastAsia" w:ascii="ＭＳ ゴシック" w:hAnsi="ＭＳ ゴシック"/>
          <w:b/>
          <w:bCs/>
        </w:rPr>
        <w:t>８</w:t>
      </w:r>
      <w:r>
        <w:rPr>
          <w:rFonts w:hint="eastAsia" w:ascii="ＭＳ ゴシック"/>
          <w:b/>
          <w:bCs/>
          <w:lang w:val="en-US" w:eastAsia="ja-JP"/>
        </w:rPr>
        <w:t>．</w:t>
      </w:r>
      <w:r>
        <w:rPr>
          <w:rFonts w:hint="eastAsia" w:ascii="ＭＳ ゴシック"/>
          <w:b/>
          <w:bCs/>
        </w:rPr>
        <w:t>申込締切</w:t>
      </w:r>
      <w:r>
        <w:rPr>
          <w:rFonts w:hint="eastAsia" w:ascii="ＭＳ ゴシック"/>
          <w:lang w:val="en-US" w:eastAsia="ja-JP"/>
        </w:rPr>
        <w:tab/>
      </w:r>
      <w:r>
        <w:rPr>
          <w:rFonts w:hint="eastAsia" w:ascii="ＭＳ ゴシック"/>
          <w:b/>
          <w:bCs/>
        </w:rPr>
        <w:t>令和</w:t>
      </w:r>
      <w:r>
        <w:rPr>
          <w:rFonts w:hint="eastAsia" w:ascii="ＭＳ ゴシック"/>
          <w:b/>
          <w:bCs/>
          <w:lang w:val="en-US" w:eastAsia="ja-JP"/>
        </w:rPr>
        <w:t>8</w:t>
      </w:r>
      <w:r>
        <w:rPr>
          <w:rFonts w:hint="eastAsia" w:ascii="ＭＳ ゴシック"/>
          <w:b/>
          <w:bCs/>
        </w:rPr>
        <w:t>年</w:t>
      </w:r>
      <w:r>
        <w:rPr>
          <w:rFonts w:hint="eastAsia" w:ascii="ＭＳ ゴシック"/>
          <w:b/>
          <w:bCs/>
          <w:lang w:val="en-US" w:eastAsia="ja-JP"/>
        </w:rPr>
        <w:t>3</w:t>
      </w:r>
      <w:r>
        <w:rPr>
          <w:rFonts w:hint="eastAsia" w:ascii="ＭＳ ゴシック"/>
          <w:b/>
          <w:bCs/>
        </w:rPr>
        <w:t>月</w:t>
      </w:r>
      <w:r>
        <w:rPr>
          <w:rFonts w:hint="eastAsia" w:ascii="ＭＳ ゴシック"/>
          <w:b/>
          <w:bCs/>
          <w:lang w:val="en-US" w:eastAsia="ja-JP"/>
        </w:rPr>
        <w:t>22</w:t>
      </w:r>
      <w:r>
        <w:rPr>
          <w:rFonts w:hint="eastAsia" w:ascii="ＭＳ ゴシック"/>
          <w:b/>
          <w:bCs/>
        </w:rPr>
        <w:t>日（日）</w:t>
      </w:r>
    </w:p>
    <w:p>
      <w:pPr>
        <w:adjustRightInd/>
        <w:spacing w:line="234" w:lineRule="exact"/>
        <w:rPr>
          <w:rFonts w:ascii="ＭＳ ゴシック" w:cs="Times New Roman"/>
          <w:spacing w:val="4"/>
        </w:rPr>
      </w:pPr>
    </w:p>
    <w:p>
      <w:pPr>
        <w:adjustRightInd/>
        <w:spacing w:line="234" w:lineRule="exact"/>
        <w:rPr>
          <w:rFonts w:ascii="ＭＳ ゴシック" w:cs="Times New Roman"/>
          <w:spacing w:val="4"/>
        </w:rPr>
      </w:pPr>
      <w:r>
        <w:rPr>
          <w:rFonts w:hint="eastAsia" w:ascii="ＭＳ ゴシック"/>
          <w:b/>
          <w:bCs/>
        </w:rPr>
        <w:t>９</w:t>
      </w:r>
      <w:r>
        <w:rPr>
          <w:rFonts w:hint="eastAsia" w:ascii="ＭＳ ゴシック"/>
          <w:b/>
          <w:bCs/>
          <w:lang w:eastAsia="ja-JP"/>
        </w:rPr>
        <w:t>．</w:t>
      </w:r>
      <w:r>
        <w:rPr>
          <w:rFonts w:hint="eastAsia" w:ascii="ＭＳ ゴシック"/>
          <w:b/>
          <w:bCs/>
        </w:rPr>
        <w:t>持</w:t>
      </w:r>
      <w:r>
        <w:rPr>
          <w:rFonts w:ascii="ＭＳ ゴシック" w:hAnsi="ＭＳ ゴシック"/>
          <w:b/>
          <w:bCs/>
        </w:rPr>
        <w:t xml:space="preserve"> </w:t>
      </w:r>
      <w:r>
        <w:rPr>
          <w:rFonts w:hint="eastAsia" w:ascii="ＭＳ ゴシック"/>
          <w:b/>
          <w:bCs/>
        </w:rPr>
        <w:t>参</w:t>
      </w:r>
      <w:r>
        <w:rPr>
          <w:rFonts w:ascii="ＭＳ ゴシック" w:hAnsi="ＭＳ ゴシック"/>
          <w:b/>
          <w:bCs/>
        </w:rPr>
        <w:t xml:space="preserve"> </w:t>
      </w:r>
      <w:r>
        <w:rPr>
          <w:rFonts w:hint="eastAsia" w:ascii="ＭＳ ゴシック"/>
          <w:b/>
          <w:bCs/>
        </w:rPr>
        <w:t>品</w:t>
      </w:r>
      <w:r>
        <w:rPr>
          <w:rFonts w:ascii="ＭＳ ゴシック" w:hAnsi="ＭＳ ゴシック"/>
          <w:b/>
          <w:bCs/>
        </w:rPr>
        <w:t xml:space="preserve">    </w:t>
      </w:r>
      <w:r>
        <w:rPr>
          <w:rFonts w:hint="eastAsia" w:ascii="ＭＳ ゴシック"/>
          <w:b/>
          <w:bCs/>
          <w:u w:val="wavyHeavy" w:color="000000"/>
        </w:rPr>
        <w:t>筆記用具</w:t>
      </w:r>
    </w:p>
    <w:p>
      <w:pPr>
        <w:adjustRightInd/>
        <w:spacing w:line="234" w:lineRule="exact"/>
        <w:rPr>
          <w:rFonts w:ascii="ＭＳ ゴシック" w:cs="Times New Roman"/>
          <w:spacing w:val="4"/>
        </w:rPr>
      </w:pPr>
    </w:p>
    <w:p>
      <w:pPr>
        <w:adjustRightInd/>
        <w:spacing w:line="234" w:lineRule="exact"/>
      </w:pPr>
      <w:r>
        <w:rPr>
          <w:rFonts w:ascii="ＭＳ ゴシック" w:hAnsi="ＭＳ ゴシック"/>
        </w:rPr>
        <w:t>1</w:t>
      </w:r>
      <w:r>
        <w:rPr>
          <w:rFonts w:hint="eastAsia" w:ascii="ＭＳ ゴシック" w:hAnsi="ＭＳ ゴシック"/>
        </w:rPr>
        <w:t>0</w:t>
      </w:r>
      <w:r>
        <w:rPr>
          <w:rFonts w:hint="eastAsia" w:ascii="ＭＳ ゴシック"/>
          <w:lang w:eastAsia="ja-JP"/>
        </w:rPr>
        <w:t>．</w:t>
      </w:r>
      <w:r>
        <w:rPr>
          <w:rFonts w:hint="eastAsia" w:ascii="ＭＳ ゴシック"/>
        </w:rPr>
        <w:t>問い合わせ</w:t>
      </w:r>
      <w:r>
        <w:rPr>
          <w:rFonts w:hint="eastAsia" w:ascii="ＭＳ ゴシック"/>
          <w:lang w:val="en-US" w:eastAsia="ja-JP"/>
        </w:rPr>
        <w:tab/>
      </w:r>
      <w:r>
        <w:rPr>
          <w:rFonts w:hint="eastAsia" w:ascii="ＭＳ ゴシック"/>
        </w:rPr>
        <w:t>小連審判部</w:t>
      </w:r>
      <w:r>
        <w:rPr>
          <w:rFonts w:hint="eastAsia" w:ascii="ＭＳ ゴシック"/>
          <w:lang w:val="en-US" w:eastAsia="ja-JP"/>
        </w:rPr>
        <w:t xml:space="preserve"> </w:t>
      </w:r>
      <w:r>
        <w:rPr>
          <w:rFonts w:hint="eastAsia" w:ascii="ＭＳ ゴシック"/>
        </w:rPr>
        <w:t>武田</w:t>
      </w:r>
      <w:r>
        <w:rPr>
          <w:rFonts w:hint="eastAsia" w:ascii="ＭＳ ゴシック"/>
          <w:lang w:val="en-US" w:eastAsia="ja-JP"/>
        </w:rPr>
        <w:t xml:space="preserve"> </w:t>
      </w:r>
      <w:r>
        <w:fldChar w:fldCharType="begin"/>
      </w:r>
      <w:r>
        <w:instrText xml:space="preserve"> HYPERLINK "mailto:yousuke.take@icloud.com" </w:instrText>
      </w:r>
      <w:r>
        <w:fldChar w:fldCharType="separate"/>
      </w:r>
      <w:r>
        <w:rPr>
          <w:rStyle w:val="4"/>
          <w:rFonts w:ascii="ＭＳ ゴシック" w:cs="Times New Roman"/>
          <w:spacing w:val="4"/>
        </w:rPr>
        <w:t>yousuke.take@icloud.com</w:t>
      </w:r>
      <w:r>
        <w:rPr>
          <w:rStyle w:val="4"/>
          <w:rFonts w:ascii="ＭＳ ゴシック" w:cs="Times New Roman"/>
          <w:spacing w:val="4"/>
        </w:rPr>
        <w:fldChar w:fldCharType="end"/>
      </w:r>
    </w:p>
    <w:p>
      <w:pPr>
        <w:adjustRightInd/>
        <w:spacing w:line="234" w:lineRule="exact"/>
      </w:pPr>
    </w:p>
    <w:p>
      <w:pPr>
        <w:adjustRightInd/>
        <w:spacing w:line="234" w:lineRule="exact"/>
      </w:pPr>
      <w:r>
        <w:rPr>
          <w:rFonts w:hint="eastAsia"/>
        </w:rPr>
        <w:t>11</w:t>
      </w:r>
      <w:r>
        <w:rPr>
          <w:rFonts w:hint="eastAsia"/>
          <w:lang w:eastAsia="ja-JP"/>
        </w:rPr>
        <w:t>．</w:t>
      </w:r>
      <w:r>
        <w:rPr>
          <w:rFonts w:hint="eastAsia"/>
        </w:rPr>
        <w:t>その他</w:t>
      </w:r>
      <w:r>
        <w:rPr>
          <w:rFonts w:hint="eastAsia"/>
          <w:lang w:val="en-US" w:eastAsia="ja-JP"/>
        </w:rPr>
        <w:tab/>
      </w:r>
      <w:r>
        <w:rPr>
          <w:rFonts w:hint="eastAsia"/>
        </w:rPr>
        <w:t>別途</w:t>
      </w:r>
      <w:r>
        <w:rPr>
          <w:rFonts w:hint="eastAsia"/>
          <w:lang w:eastAsia="ja-JP"/>
        </w:rPr>
        <w:t>、</w:t>
      </w:r>
      <w:r>
        <w:rPr>
          <w:rFonts w:hint="eastAsia"/>
        </w:rPr>
        <w:t>栃木県協会</w:t>
      </w:r>
      <w:r>
        <w:rPr>
          <w:rFonts w:hint="eastAsia"/>
          <w:lang w:eastAsia="ja-JP"/>
        </w:rPr>
        <w:t>に直接の</w:t>
      </w:r>
      <w:r>
        <w:rPr>
          <w:rFonts w:hint="eastAsia"/>
        </w:rPr>
        <w:t>申込を行う場合でも、</w:t>
      </w:r>
    </w:p>
    <w:p>
      <w:pPr>
        <w:adjustRightInd/>
        <w:spacing w:line="234" w:lineRule="exact"/>
        <w:ind w:left="876" w:leftChars="0" w:firstLine="876" w:firstLineChars="0"/>
        <w:rPr>
          <w:rFonts w:hint="eastAsia"/>
        </w:rPr>
      </w:pPr>
      <w:r>
        <w:rPr>
          <w:rFonts w:hint="eastAsia"/>
        </w:rPr>
        <w:t>日本バドミントン協会</w:t>
      </w:r>
      <w:r>
        <w:rPr>
          <w:rFonts w:hint="eastAsia"/>
          <w:lang w:eastAsia="ja-JP"/>
        </w:rPr>
        <w:t>への</w:t>
      </w:r>
      <w:r>
        <w:rPr>
          <w:rFonts w:hint="eastAsia"/>
        </w:rPr>
        <w:t>個人登録が</w:t>
      </w:r>
    </w:p>
    <w:p>
      <w:pPr>
        <w:adjustRightInd/>
        <w:spacing w:line="234" w:lineRule="exact"/>
        <w:ind w:left="876" w:leftChars="0" w:firstLine="876" w:firstLineChars="0"/>
        <w:rPr>
          <w:rFonts w:hint="eastAsia"/>
        </w:rPr>
      </w:pPr>
      <w:r>
        <w:rPr>
          <w:rFonts w:hint="eastAsia"/>
        </w:rPr>
        <w:t>完了していることが受講条件なりますので</w:t>
      </w:r>
      <w:bookmarkStart w:id="0" w:name="_GoBack"/>
      <w:bookmarkEnd w:id="0"/>
    </w:p>
    <w:p>
      <w:pPr>
        <w:adjustRightInd/>
        <w:spacing w:line="234" w:lineRule="exact"/>
        <w:ind w:left="876" w:leftChars="0" w:firstLine="876" w:firstLineChars="0"/>
        <w:rPr>
          <w:rFonts w:ascii="ＭＳ ゴシック" w:cs="Times New Roman"/>
          <w:spacing w:val="4"/>
        </w:rPr>
      </w:pPr>
      <w:r>
        <w:rPr>
          <w:rFonts w:hint="eastAsia"/>
        </w:rPr>
        <w:t>ご注意ください。</w:t>
      </w:r>
    </w:p>
    <w:sectPr>
      <w:type w:val="continuous"/>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type="linesAndChars" w:linePitch="29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C572C"/>
    <w:multiLevelType w:val="singleLevel"/>
    <w:tmpl w:val="CB0C572C"/>
    <w:lvl w:ilvl="0" w:tentative="0">
      <w:start w:val="7"/>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876"/>
  <w:hyphenationZone w:val="0"/>
  <w:drawingGridHorizontalSpacing w:val="2048"/>
  <w:drawingGridVerticalSpacing w:val="291"/>
  <w:displayHorizontalDrawingGridEvery w:val="0"/>
  <w:doNotShadeFormData w:val="1"/>
  <w:characterSpacingControl w:val="compressPunctuation"/>
  <w:noLineBreaksAfter w:lang="zh-CN" w:val="([{〈《「『【〔（［｛｢"/>
  <w:noLineBreaksBefore w:lang="zh-CN" w:val="!),.?]}、。〉》」』】〕！），．？］｝｡｣､ﾞﾟ"/>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52"/>
    <w:rsid w:val="000303B1"/>
    <w:rsid w:val="00040FB4"/>
    <w:rsid w:val="000626B0"/>
    <w:rsid w:val="00093B8F"/>
    <w:rsid w:val="000B08FC"/>
    <w:rsid w:val="0013420C"/>
    <w:rsid w:val="00145ED4"/>
    <w:rsid w:val="00236943"/>
    <w:rsid w:val="002E45BE"/>
    <w:rsid w:val="002E6223"/>
    <w:rsid w:val="002F79ED"/>
    <w:rsid w:val="003775AF"/>
    <w:rsid w:val="003941B6"/>
    <w:rsid w:val="003D66FE"/>
    <w:rsid w:val="003F5B3B"/>
    <w:rsid w:val="003F76D8"/>
    <w:rsid w:val="00400711"/>
    <w:rsid w:val="0044174B"/>
    <w:rsid w:val="00466271"/>
    <w:rsid w:val="004B3DB9"/>
    <w:rsid w:val="004B5E1E"/>
    <w:rsid w:val="004F0F64"/>
    <w:rsid w:val="004F7A92"/>
    <w:rsid w:val="00500512"/>
    <w:rsid w:val="005163C5"/>
    <w:rsid w:val="00523DC4"/>
    <w:rsid w:val="00527BAC"/>
    <w:rsid w:val="00543115"/>
    <w:rsid w:val="00561616"/>
    <w:rsid w:val="00580441"/>
    <w:rsid w:val="005B1873"/>
    <w:rsid w:val="006347B2"/>
    <w:rsid w:val="00674B0E"/>
    <w:rsid w:val="006E0AF1"/>
    <w:rsid w:val="006E7B78"/>
    <w:rsid w:val="00705607"/>
    <w:rsid w:val="00724B6A"/>
    <w:rsid w:val="00790252"/>
    <w:rsid w:val="007A4386"/>
    <w:rsid w:val="007E0771"/>
    <w:rsid w:val="008001A5"/>
    <w:rsid w:val="008659CF"/>
    <w:rsid w:val="00904470"/>
    <w:rsid w:val="009915F8"/>
    <w:rsid w:val="00996494"/>
    <w:rsid w:val="009B0D11"/>
    <w:rsid w:val="00B032B0"/>
    <w:rsid w:val="00B626D5"/>
    <w:rsid w:val="00BA1993"/>
    <w:rsid w:val="00C46B4E"/>
    <w:rsid w:val="00C72DCC"/>
    <w:rsid w:val="00CE2735"/>
    <w:rsid w:val="00D1007D"/>
    <w:rsid w:val="00D6434D"/>
    <w:rsid w:val="00D663EB"/>
    <w:rsid w:val="00DD42D6"/>
    <w:rsid w:val="00DD4829"/>
    <w:rsid w:val="00E6487D"/>
    <w:rsid w:val="00E82F4F"/>
    <w:rsid w:val="00EC060A"/>
    <w:rsid w:val="00F560A0"/>
    <w:rsid w:val="00F7717D"/>
    <w:rsid w:val="00F941B2"/>
    <w:rsid w:val="00FB5CE8"/>
    <w:rsid w:val="00FB7C50"/>
    <w:rsid w:val="00FD31C7"/>
    <w:rsid w:val="78D957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jc w:val="both"/>
      <w:textAlignment w:val="baseline"/>
    </w:pPr>
    <w:rPr>
      <w:rFonts w:ascii="Times New Roman" w:hAnsi="Times New Roman" w:eastAsia="ＭＳ ゴシック" w:cs="ＭＳ ゴシック"/>
      <w:color w:val="000000"/>
      <w:kern w:val="0"/>
      <w:sz w:val="21"/>
      <w:szCs w:val="21"/>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footer"/>
    <w:basedOn w:val="1"/>
    <w:link w:val="8"/>
    <w:unhideWhenUsed/>
    <w:uiPriority w:val="99"/>
    <w:pPr>
      <w:tabs>
        <w:tab w:val="center" w:pos="4252"/>
        <w:tab w:val="right" w:pos="8504"/>
      </w:tabs>
      <w:snapToGrid w:val="0"/>
    </w:pPr>
  </w:style>
  <w:style w:type="paragraph" w:styleId="6">
    <w:name w:val="header"/>
    <w:basedOn w:val="1"/>
    <w:link w:val="7"/>
    <w:unhideWhenUsed/>
    <w:uiPriority w:val="99"/>
    <w:pPr>
      <w:tabs>
        <w:tab w:val="center" w:pos="4252"/>
        <w:tab w:val="right" w:pos="8504"/>
      </w:tabs>
      <w:snapToGrid w:val="0"/>
    </w:pPr>
  </w:style>
  <w:style w:type="character" w:customStyle="1" w:styleId="7">
    <w:name w:val="ヘッダー (文字)"/>
    <w:basedOn w:val="2"/>
    <w:link w:val="6"/>
    <w:uiPriority w:val="99"/>
    <w:rPr>
      <w:rFonts w:eastAsia="ＭＳ ゴシック" w:cs="ＭＳ ゴシック"/>
      <w:color w:val="000000"/>
      <w:kern w:val="0"/>
    </w:rPr>
  </w:style>
  <w:style w:type="character" w:customStyle="1" w:styleId="8">
    <w:name w:val="フッター (文字)"/>
    <w:basedOn w:val="2"/>
    <w:link w:val="5"/>
    <w:uiPriority w:val="99"/>
    <w:rPr>
      <w:rFonts w:eastAsia="ＭＳ ゴシック" w:cs="ＭＳ ゴシック"/>
      <w:color w:val="000000"/>
      <w:kern w:val="0"/>
    </w:rPr>
  </w:style>
  <w:style w:type="character" w:customStyle="1" w:styleId="9">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196</Words>
  <Characters>1122</Characters>
  <Lines>9</Lines>
  <Paragraphs>2</Paragraphs>
  <TotalTime>13</TotalTime>
  <ScaleCrop>false</ScaleCrop>
  <LinksUpToDate>false</LinksUpToDate>
  <CharactersWithSpaces>1316</CharactersWithSpaces>
  <Application>WPS Office_11.8.2.10339_F1E327BC-269C-435d-A152-05C5408002CA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2026-03-07T21:57:00Z</dcterms:created>
  <dc:creator>遠井　努</dc:creator>
  <cp:lastModifiedBy>Lenovo</cp:lastModifiedBy>
  <cp:lastPrinted>2025-03-21T01:45:00Z</cp:lastPrinted>
  <dcterms:modified xsi:type="dcterms:W3CDTF">2026-03-09T07:47:41Z</dcterms:modified>
  <dc:title>３級・学校</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